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6552"/>
        <w:gridCol w:w="3527"/>
      </w:tblGrid>
      <w:tr>
        <w:tc>
          <w:tcPr>
            <w:tcW w:type="dxa" w:w="6552"/>
            <w:vAlign w:val="bottom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48"/>
              </w:rPr>
              <w:t>Meeting Minutes</w:t>
            </w:r>
          </w:p>
        </w:tc>
        <w:tc>
          <w:tcPr>
            <w:tcW w:type="dxa" w:w="3528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22"/>
              </w:rPr>
              <w:t>Organization Name</w:t>
            </w:r>
          </w:p>
        </w:tc>
      </w:tr>
    </w:tbl>
    <w:p>
      <w:pPr>
        <w:spacing w:before="160" w:after="200" w:line="40" w:lineRule="exact"/>
        <w:jc w:val="left"/>
        <w:pBdr>
          <w:bottom w:val="single" w:sz="14" w:space="1" w:color="0F766E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411"/>
        <w:gridCol w:w="3830"/>
        <w:gridCol w:w="1310"/>
        <w:gridCol w:w="3527"/>
      </w:tblGrid>
      <w:tr>
        <w:trPr>
          <w:trHeight w:val="432" w:hRule="atLeast"/>
        </w:trPr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MEETING</w:t>
            </w:r>
          </w:p>
        </w:tc>
        <w:tc>
          <w:tcPr>
            <w:tcW w:type="dxa" w:w="383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Monthly team meeting</w:t>
            </w:r>
          </w:p>
        </w:tc>
        <w:tc>
          <w:tcPr>
            <w:tcW w:type="dxa" w:w="13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DATE</w:t>
            </w:r>
          </w:p>
        </w:tc>
        <w:tc>
          <w:tcPr>
            <w:tcW w:type="dxa" w:w="352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Tuesday, January 12, 2027</w:t>
            </w:r>
          </w:p>
        </w:tc>
      </w:tr>
      <w:tr>
        <w:trPr>
          <w:trHeight w:val="432" w:hRule="atLeast"/>
        </w:trPr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LOCATION</w:t>
            </w:r>
          </w:p>
        </w:tc>
        <w:tc>
          <w:tcPr>
            <w:tcW w:type="dxa" w:w="383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Conference room B / video link</w:t>
            </w:r>
          </w:p>
        </w:tc>
        <w:tc>
          <w:tcPr>
            <w:tcW w:type="dxa" w:w="13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TIME</w:t>
            </w:r>
          </w:p>
        </w:tc>
        <w:tc>
          <w:tcPr>
            <w:tcW w:type="dxa" w:w="352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10:00 – 11:00 AM</w:t>
            </w:r>
          </w:p>
        </w:tc>
      </w:tr>
      <w:tr>
        <w:trPr>
          <w:trHeight w:val="432" w:hRule="atLeast"/>
        </w:trPr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FACILITATOR</w:t>
            </w:r>
          </w:p>
        </w:tc>
        <w:tc>
          <w:tcPr>
            <w:tcW w:type="dxa" w:w="383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Alex Morgan</w:t>
            </w:r>
          </w:p>
        </w:tc>
        <w:tc>
          <w:tcPr>
            <w:tcW w:type="dxa" w:w="13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NOTE TAKER</w:t>
            </w:r>
          </w:p>
        </w:tc>
        <w:tc>
          <w:tcPr>
            <w:tcW w:type="dxa" w:w="352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Priya Shah</w:t>
            </w:r>
          </w:p>
        </w:tc>
      </w:tr>
    </w:tbl>
    <w:p>
      <w:pPr>
        <w:spacing w:before="0" w:after="200"/>
        <w:jc w:val="left"/>
      </w:pPr>
    </w:p>
    <w:p>
      <w:pPr>
        <w:spacing w:before="240" w:after="100"/>
        <w:jc w:val="left"/>
      </w:pPr>
      <w:r>
        <w:rPr>
          <w:rFonts w:ascii="Arial" w:hAnsi="Arial" w:cs="Arial" w:eastAsia="Arial"/>
          <w:b/>
          <w:i w:val="0"/>
          <w:color w:val="0F766E"/>
          <w:sz w:val="20"/>
        </w:rPr>
        <w:t xml:space="preserve">01  </w:t>
      </w:r>
      <w:r>
        <w:rPr>
          <w:rFonts w:ascii="Arial" w:hAnsi="Arial" w:cs="Arial" w:eastAsia="Arial"/>
          <w:b/>
          <w:i w:val="0"/>
          <w:color w:val="111827"/>
          <w:sz w:val="18"/>
          <w:spacing w:val="24"/>
        </w:rPr>
        <w:t>ATTENDANCE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612"/>
        <w:gridCol w:w="8467"/>
      </w:tblGrid>
      <w:tr>
        <w:trPr>
          <w:trHeight w:val="403" w:hRule="atLeast"/>
        </w:trPr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8"/>
              </w:rPr>
              <w:t>Present</w:t>
            </w:r>
          </w:p>
        </w:tc>
        <w:tc>
          <w:tcPr>
            <w:tcW w:type="dxa" w:w="8467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Alex Morgan, Priya Shah, Chris Park, Taylor Brooks, Jamie Cruz</w:t>
            </w:r>
          </w:p>
        </w:tc>
      </w:tr>
      <w:tr>
        <w:trPr>
          <w:trHeight w:val="403" w:hRule="atLeast"/>
        </w:trPr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8"/>
              </w:rPr>
              <w:t>Absent / regrets</w:t>
            </w:r>
          </w:p>
        </w:tc>
        <w:tc>
          <w:tcPr>
            <w:tcW w:type="dxa" w:w="8467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Morgan Ellis</w:t>
            </w:r>
          </w:p>
        </w:tc>
      </w:tr>
    </w:tbl>
    <w:p>
      <w:pPr>
        <w:spacing w:before="240" w:after="100"/>
        <w:jc w:val="left"/>
      </w:pPr>
      <w:r>
        <w:rPr>
          <w:rFonts w:ascii="Arial" w:hAnsi="Arial" w:cs="Arial" w:eastAsia="Arial"/>
          <w:b/>
          <w:i w:val="0"/>
          <w:color w:val="0F766E"/>
          <w:sz w:val="20"/>
        </w:rPr>
        <w:t xml:space="preserve">02  </w:t>
      </w:r>
      <w:r>
        <w:rPr>
          <w:rFonts w:ascii="Arial" w:hAnsi="Arial" w:cs="Arial" w:eastAsia="Arial"/>
          <w:b/>
          <w:i w:val="0"/>
          <w:color w:val="111827"/>
          <w:sz w:val="18"/>
          <w:spacing w:val="24"/>
        </w:rPr>
        <w:t>AGENDA &amp; DISCUSSION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"/>
        <w:gridCol w:w="3024"/>
        <w:gridCol w:w="4032"/>
        <w:gridCol w:w="2520"/>
      </w:tblGrid>
      <w:tr>
        <w:trPr>
          <w:trHeight w:val="403" w:hRule="atLeast"/>
        </w:trPr>
        <w:tc>
          <w:tcPr>
            <w:tcW w:type="dxa" w:w="50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#</w:t>
            </w:r>
          </w:p>
        </w:tc>
        <w:tc>
          <w:tcPr>
            <w:tcW w:type="dxa" w:w="302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TOPIC</w:t>
            </w:r>
          </w:p>
        </w:tc>
        <w:tc>
          <w:tcPr>
            <w:tcW w:type="dxa" w:w="4032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DISCUSSION</w:t>
            </w:r>
          </w:p>
        </w:tc>
        <w:tc>
          <w:tcPr>
            <w:tcW w:type="dxa" w:w="2520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DECISION</w:t>
            </w:r>
          </w:p>
        </w:tc>
      </w:tr>
      <w:tr>
        <w:tc>
          <w:tcPr>
            <w:tcW w:type="dxa" w:w="50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8"/>
              </w:rPr>
              <w:t>1</w:t>
            </w:r>
          </w:p>
        </w:tc>
        <w:tc>
          <w:tcPr>
            <w:tcW w:type="dxa" w:w="302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9"/>
              </w:rPr>
              <w:t>Review of last meeting's action items</w:t>
            </w:r>
          </w:p>
        </w:tc>
        <w:tc>
          <w:tcPr>
            <w:tcW w:type="dxa" w:w="4032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All items closed except the vendor contract (moved to February).</w:t>
            </w:r>
          </w:p>
        </w:tc>
        <w:tc>
          <w:tcPr>
            <w:tcW w:type="dxa" w:w="2520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8"/>
              </w:rPr>
              <w:t>Approve previous minutes as written.</w:t>
            </w:r>
          </w:p>
        </w:tc>
      </w:tr>
      <w:tr>
        <w:tc>
          <w:tcPr>
            <w:tcW w:type="dxa" w:w="50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8"/>
              </w:rPr>
              <w:t>2</w:t>
            </w:r>
          </w:p>
        </w:tc>
        <w:tc>
          <w:tcPr>
            <w:tcW w:type="dxa" w:w="302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9"/>
              </w:rPr>
              <w:t>Q1 goals and priorities</w:t>
            </w:r>
          </w:p>
        </w:tc>
        <w:tc>
          <w:tcPr>
            <w:tcW w:type="dxa" w:w="4032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Team agreed on three priorities: launch the new website, cut support response time to under 24 hours, and hire one support specialist.</w:t>
            </w:r>
          </w:p>
        </w:tc>
        <w:tc>
          <w:tcPr>
            <w:tcW w:type="dxa" w:w="2520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8"/>
              </w:rPr>
              <w:t>Website launch date set for March 9.</w:t>
            </w:r>
          </w:p>
        </w:tc>
      </w:tr>
      <w:tr>
        <w:tc>
          <w:tcPr>
            <w:tcW w:type="dxa" w:w="50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8"/>
              </w:rPr>
              <w:t>3</w:t>
            </w:r>
          </w:p>
        </w:tc>
        <w:tc>
          <w:tcPr>
            <w:tcW w:type="dxa" w:w="302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9"/>
              </w:rPr>
              <w:t>Budget update</w:t>
            </w:r>
          </w:p>
        </w:tc>
        <w:tc>
          <w:tcPr>
            <w:tcW w:type="dxa" w:w="4032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Spending is 4% under plan. Marketing requested an additional $2,000 for Q1 ads.</w:t>
            </w:r>
          </w:p>
        </w:tc>
        <w:tc>
          <w:tcPr>
            <w:tcW w:type="dxa" w:w="2520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8"/>
              </w:rPr>
              <w:t>Request approved pending finance sign-off.</w:t>
            </w:r>
          </w:p>
        </w:tc>
      </w:tr>
      <w:tr>
        <w:tc>
          <w:tcPr>
            <w:tcW w:type="dxa" w:w="50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8"/>
              </w:rPr>
              <w:t>4</w:t>
            </w:r>
          </w:p>
        </w:tc>
        <w:tc>
          <w:tcPr>
            <w:tcW w:type="dxa" w:w="3024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9"/>
              </w:rPr>
              <w:t>Open floor</w:t>
            </w:r>
          </w:p>
        </w:tc>
        <w:tc>
          <w:tcPr>
            <w:tcW w:type="dxa" w:w="4032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Suggestion to move the weekly stand-up to 9:30 AM.</w:t>
            </w:r>
          </w:p>
        </w:tc>
        <w:tc>
          <w:tcPr>
            <w:tcW w:type="dxa" w:w="2520"/>
            <w:vAlign w:val="top"/>
            <w:tcBorders>
              <w:bottom w:val="single" w:sz="4" w:color="E5E7EB"/>
            </w:tcBorders>
          </w:tcPr>
          <w:p>
            <w:pPr>
              <w:spacing w:before="80" w:after="8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8"/>
              </w:rPr>
              <w:t>Trial for one month.</w:t>
            </w:r>
          </w:p>
        </w:tc>
      </w:tr>
    </w:tbl>
    <w:p>
      <w:pPr>
        <w:spacing w:before="240" w:after="100"/>
        <w:jc w:val="left"/>
      </w:pPr>
      <w:r>
        <w:rPr>
          <w:rFonts w:ascii="Arial" w:hAnsi="Arial" w:cs="Arial" w:eastAsia="Arial"/>
          <w:b/>
          <w:i w:val="0"/>
          <w:color w:val="0F766E"/>
          <w:sz w:val="20"/>
        </w:rPr>
        <w:t xml:space="preserve">03  </w:t>
      </w:r>
      <w:r>
        <w:rPr>
          <w:rFonts w:ascii="Arial" w:hAnsi="Arial" w:cs="Arial" w:eastAsia="Arial"/>
          <w:b/>
          <w:i w:val="0"/>
          <w:color w:val="111827"/>
          <w:sz w:val="18"/>
          <w:spacing w:val="24"/>
        </w:rPr>
        <w:t>ACTION ITEMS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"/>
        <w:gridCol w:w="5040"/>
        <w:gridCol w:w="2016"/>
        <w:gridCol w:w="1209"/>
        <w:gridCol w:w="1310"/>
      </w:tblGrid>
      <w:tr>
        <w:trPr>
          <w:trHeight w:val="403" w:hRule="atLeast"/>
        </w:trPr>
        <w:tc>
          <w:tcPr>
            <w:tcW w:type="dxa" w:w="50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type="dxa" w:w="5040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ACTION</w:t>
            </w:r>
          </w:p>
        </w:tc>
        <w:tc>
          <w:tcPr>
            <w:tcW w:type="dxa" w:w="2016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OWNER</w:t>
            </w:r>
          </w:p>
        </w:tc>
        <w:tc>
          <w:tcPr>
            <w:tcW w:type="dxa" w:w="1210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DUE</w:t>
            </w:r>
          </w:p>
        </w:tc>
        <w:tc>
          <w:tcPr>
            <w:tcW w:type="dxa" w:w="1310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STATUS</w:t>
            </w:r>
          </w:p>
        </w:tc>
      </w:tr>
      <w:tr>
        <w:trPr>
          <w:trHeight w:val="432" w:hRule="atLeast"/>
        </w:trPr>
        <w:tc>
          <w:tcPr>
            <w:tcW w:type="dxa" w:w="50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0F766E"/>
                <w:sz w:val="22"/>
              </w:rPr>
              <w:t>☐</w:t>
            </w:r>
          </w:p>
        </w:tc>
        <w:tc>
          <w:tcPr>
            <w:tcW w:type="dxa" w:w="504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Finalize website launch checklist</w:t>
            </w:r>
          </w:p>
        </w:tc>
        <w:tc>
          <w:tcPr>
            <w:tcW w:type="dxa" w:w="201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Chris Park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Jan 22</w:t>
            </w:r>
          </w:p>
        </w:tc>
        <w:tc>
          <w:tcPr>
            <w:tcW w:type="dxa" w:w="13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Open</w:t>
            </w:r>
          </w:p>
        </w:tc>
      </w:tr>
      <w:tr>
        <w:trPr>
          <w:trHeight w:val="432" w:hRule="atLeast"/>
        </w:trPr>
        <w:tc>
          <w:tcPr>
            <w:tcW w:type="dxa" w:w="50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0F766E"/>
                <w:sz w:val="22"/>
              </w:rPr>
              <w:t>☐</w:t>
            </w:r>
          </w:p>
        </w:tc>
        <w:tc>
          <w:tcPr>
            <w:tcW w:type="dxa" w:w="504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Draft job post for support specialist</w:t>
            </w:r>
          </w:p>
        </w:tc>
        <w:tc>
          <w:tcPr>
            <w:tcW w:type="dxa" w:w="201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Taylor Brooks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Jan 19</w:t>
            </w:r>
          </w:p>
        </w:tc>
        <w:tc>
          <w:tcPr>
            <w:tcW w:type="dxa" w:w="13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Open</w:t>
            </w:r>
          </w:p>
        </w:tc>
      </w:tr>
      <w:tr>
        <w:trPr>
          <w:trHeight w:val="432" w:hRule="atLeast"/>
        </w:trPr>
        <w:tc>
          <w:tcPr>
            <w:tcW w:type="dxa" w:w="50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0F766E"/>
                <w:sz w:val="22"/>
              </w:rPr>
              <w:t>☑</w:t>
            </w:r>
          </w:p>
        </w:tc>
        <w:tc>
          <w:tcPr>
            <w:tcW w:type="dxa" w:w="504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Send Q1 ad budget request to finance</w:t>
            </w:r>
          </w:p>
        </w:tc>
        <w:tc>
          <w:tcPr>
            <w:tcW w:type="dxa" w:w="201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Alex Morgan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Jan 14</w:t>
            </w:r>
          </w:p>
        </w:tc>
        <w:tc>
          <w:tcPr>
            <w:tcW w:type="dxa" w:w="13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Done</w:t>
            </w:r>
          </w:p>
        </w:tc>
      </w:tr>
      <w:tr>
        <w:trPr>
          <w:trHeight w:val="432" w:hRule="atLeast"/>
        </w:trPr>
        <w:tc>
          <w:tcPr>
            <w:tcW w:type="dxa" w:w="50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0F766E"/>
                <w:sz w:val="22"/>
              </w:rPr>
              <w:t>☐</w:t>
            </w:r>
          </w:p>
        </w:tc>
        <w:tc>
          <w:tcPr>
            <w:tcW w:type="dxa" w:w="504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201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3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</w:tr>
    </w:tbl>
    <w:p>
      <w:pPr>
        <w:spacing w:before="240" w:after="100"/>
        <w:jc w:val="left"/>
      </w:pPr>
      <w:r>
        <w:rPr>
          <w:rFonts w:ascii="Arial" w:hAnsi="Arial" w:cs="Arial" w:eastAsia="Arial"/>
          <w:b/>
          <w:i w:val="0"/>
          <w:color w:val="0F766E"/>
          <w:sz w:val="20"/>
        </w:rPr>
        <w:t xml:space="preserve">04  </w:t>
      </w:r>
      <w:r>
        <w:rPr>
          <w:rFonts w:ascii="Arial" w:hAnsi="Arial" w:cs="Arial" w:eastAsia="Arial"/>
          <w:b/>
          <w:i w:val="0"/>
          <w:color w:val="111827"/>
          <w:sz w:val="18"/>
          <w:spacing w:val="24"/>
        </w:rPr>
        <w:t>NEXT MEETING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612"/>
        <w:gridCol w:w="8467"/>
      </w:tblGrid>
      <w:tr>
        <w:trPr>
          <w:trHeight w:val="403" w:hRule="atLeast"/>
        </w:trPr>
        <w:tc>
          <w:tcPr>
            <w:tcW w:type="dxa" w:w="161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8"/>
              </w:rPr>
              <w:t>When / where</w:t>
            </w:r>
          </w:p>
        </w:tc>
        <w:tc>
          <w:tcPr>
            <w:tcW w:type="dxa" w:w="846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Tuesday, February 9, 2027 · 10:00 AM · Conference room B</w:t>
            </w:r>
          </w:p>
        </w:tc>
      </w:tr>
    </w:tbl>
    <w:p>
      <w:pPr>
        <w:spacing w:before="0" w:after="28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4536"/>
        <w:gridCol w:w="1008"/>
        <w:gridCol w:w="4536"/>
      </w:tblGrid>
      <w:tr>
        <w:trPr>
          <w:trHeight w:val="432" w:hRule="atLeast"/>
        </w:trPr>
        <w:tc>
          <w:tcPr>
            <w:tcW w:type="dxa" w:w="4536"/>
            <w:tcBorders>
              <w:bottom w:val="single" w:sz="6" w:color="374151"/>
            </w:tcBorders>
          </w:tcPr>
          <w:p/>
        </w:tc>
        <w:tc>
          <w:tcPr>
            <w:tcW w:type="dxa" w:w="1008"/>
          </w:tcPr>
          <w:p/>
        </w:tc>
        <w:tc>
          <w:tcPr>
            <w:tcW w:type="dxa" w:w="4536"/>
            <w:tcBorders>
              <w:bottom w:val="single" w:sz="6" w:color="374151"/>
            </w:tcBorders>
          </w:tcPr>
          <w:p/>
        </w:tc>
      </w:tr>
      <w:tr>
        <w:tc>
          <w:tcPr>
            <w:tcW w:type="dxa" w:w="4536"/>
            <w:vAlign w:val="center"/>
          </w:tcPr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MINUTES RECORDED BY</w:t>
            </w:r>
          </w:p>
        </w:tc>
        <w:tc>
          <w:tcPr>
            <w:tcW w:type="dxa" w:w="1008"/>
          </w:tcPr>
          <w:p/>
        </w:tc>
        <w:tc>
          <w:tcPr>
            <w:tcW w:type="dxa" w:w="4536"/>
            <w:vAlign w:val="center"/>
          </w:tcPr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APPROVED BY / DATE</w:t>
            </w:r>
          </w:p>
        </w:tc>
      </w:tr>
    </w:tbl>
    <w:p>
      <w:pPr>
        <w:spacing w:before="36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